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C77245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REGULAR 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764933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NOVEMBER 9, 2020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027123" w:rsidRDefault="00027123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Call to Order - The meeting was called to order by Eric Sawyer at 6 p.m. Board members present were, Scott Hansen, Dianna Workman, Tom Vanosdell and Debbie Hightower (via phone). Admin present was Chad Turner, Kathy Turner and Melanie Finchum.</w:t>
      </w:r>
    </w:p>
    <w:p w:rsidR="00027123" w:rsidRDefault="00027123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Pledge of Allegiance – The Pledge of Allegiance was led by Chad Turner.</w:t>
      </w:r>
    </w:p>
    <w:p w:rsidR="00027123" w:rsidRDefault="00027123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Invocation – The Invocation was given by Chad Turner.</w:t>
      </w:r>
    </w:p>
    <w:p w:rsidR="00027123" w:rsidRDefault="00027123" w:rsidP="0002712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Call to Public – There was no public present.</w:t>
      </w:r>
    </w:p>
    <w:p w:rsidR="00027123" w:rsidRDefault="0002712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– Motion by </w:t>
      </w:r>
      <w:r w:rsidR="00764933">
        <w:rPr>
          <w:sz w:val="24"/>
          <w:szCs w:val="24"/>
        </w:rPr>
        <w:t>Dianna Workman and seconded by Scott Hansen to approve the minutes dated October 12, 2020. Votes: 5/0</w:t>
      </w:r>
    </w:p>
    <w:p w:rsidR="00764933" w:rsidRDefault="0076493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Approval of Vouchers – Motion by Tom Vanosdell and seconded by Scott Hansen to approve payroll vouchers 7 and 8 and expense vouchers 5415, 5416, 5417 and 5418. Votes: 5/0</w:t>
      </w:r>
    </w:p>
    <w:p w:rsidR="00764933" w:rsidRDefault="0076493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Student Activities Statement – Motion by Tom Vanosdell and seconded by Dianna Workman to approve the statement of $8092.02. Votes: 5/0</w:t>
      </w:r>
    </w:p>
    <w:p w:rsidR="00764933" w:rsidRDefault="0076493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ADE Food Program – Motion by Scott Hansen and seconded by Tom Vanosdell to approve the AZ Department of Education Food Program Permanent Service Agreement Contract No. ED09-0001. Votes: 5/0</w:t>
      </w:r>
    </w:p>
    <w:p w:rsidR="00764933" w:rsidRDefault="0076493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Referee Pay – Motion by Dianna Workman and seconded by Scott Hansen to approve referee pay of $25.00 per game for the 20-21 SY. Votes: 5/0</w:t>
      </w:r>
    </w:p>
    <w:p w:rsidR="00764933" w:rsidRDefault="0076493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Consideration of Hiring Joey Lopez as a Sub – Motion by Scott Hansen and seconded by Tom Vanosdell to approve the hiring of Joey Lopez. Votes: 5/0</w:t>
      </w:r>
    </w:p>
    <w:p w:rsidR="00764933" w:rsidRDefault="00764933" w:rsidP="00764933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Superintendent’s Report – </w:t>
      </w:r>
    </w:p>
    <w:p w:rsidR="00764933" w:rsidRDefault="00C93D5A" w:rsidP="00764933">
      <w:pPr>
        <w:pStyle w:val="ListParagraph"/>
        <w:numPr>
          <w:ilvl w:val="0"/>
          <w:numId w:val="38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Sports Program Underway. All schools in our conference are participating.</w:t>
      </w:r>
    </w:p>
    <w:p w:rsidR="00C93D5A" w:rsidRDefault="00C93D5A" w:rsidP="0076493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Election results for Board Members as of the November 3</w:t>
      </w:r>
      <w:r w:rsidRPr="00C93D5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election. </w:t>
      </w:r>
    </w:p>
    <w:p w:rsidR="00C93D5A" w:rsidRDefault="00C93D5A" w:rsidP="00C93D5A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Dianna Workman, Tom Vanosdell and Eric Sawyer 4 year seat and Phillip Camp 2 year seat.</w:t>
      </w:r>
    </w:p>
    <w:p w:rsidR="00C93D5A" w:rsidRDefault="00C93D5A" w:rsidP="00C93D5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Trunk or Treat, sponsored by CATS Club, went good.</w:t>
      </w:r>
    </w:p>
    <w:p w:rsidR="00C93D5A" w:rsidRDefault="00C93D5A" w:rsidP="00C93D5A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Covid update.</w:t>
      </w:r>
    </w:p>
    <w:p w:rsidR="00C93D5A" w:rsidRDefault="00C93D5A" w:rsidP="00C93D5A">
      <w:pPr>
        <w:rPr>
          <w:sz w:val="24"/>
          <w:szCs w:val="24"/>
        </w:rPr>
      </w:pPr>
    </w:p>
    <w:p w:rsidR="00C93D5A" w:rsidRDefault="00C93D5A" w:rsidP="00C93D5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Motion by Dianna Workman and seconded by Tom Vanosdell to adjourn the meeting due to lack of further business at 6:22 p.m. Votes: 5/0</w:t>
      </w:r>
    </w:p>
    <w:p w:rsidR="00C93D5A" w:rsidRDefault="00C93D5A" w:rsidP="00C93D5A">
      <w:pPr>
        <w:rPr>
          <w:sz w:val="24"/>
          <w:szCs w:val="24"/>
        </w:rPr>
      </w:pPr>
    </w:p>
    <w:p w:rsidR="00C93D5A" w:rsidRDefault="00C93D5A" w:rsidP="00C93D5A">
      <w:pPr>
        <w:rPr>
          <w:sz w:val="24"/>
          <w:szCs w:val="24"/>
        </w:rPr>
      </w:pPr>
    </w:p>
    <w:p w:rsidR="00C93D5A" w:rsidRPr="00C93D5A" w:rsidRDefault="00C93D5A" w:rsidP="00C93D5A">
      <w:pPr>
        <w:rPr>
          <w:sz w:val="24"/>
          <w:szCs w:val="24"/>
        </w:rPr>
      </w:pPr>
    </w:p>
    <w:p w:rsidR="00C93D5A" w:rsidRPr="00C93D5A" w:rsidRDefault="00C93D5A" w:rsidP="00C93D5A">
      <w:pPr>
        <w:pStyle w:val="ListParagraph"/>
        <w:ind w:left="1440"/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>Eric Sawyer,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Deborah Hightower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B008A" w:rsidP="00B053A6">
      <w:pPr>
        <w:rPr>
          <w:sz w:val="24"/>
          <w:szCs w:val="24"/>
        </w:rPr>
      </w:pPr>
      <w:r>
        <w:rPr>
          <w:sz w:val="24"/>
          <w:szCs w:val="24"/>
        </w:rPr>
        <w:t>Scott Hansen</w:t>
      </w:r>
      <w:r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  <w:t>Tom Vanosdell</w:t>
      </w:r>
    </w:p>
    <w:p w:rsidR="00622784" w:rsidRDefault="00622784" w:rsidP="00B053A6">
      <w:pPr>
        <w:rPr>
          <w:sz w:val="24"/>
          <w:szCs w:val="24"/>
        </w:rPr>
      </w:pP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96C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55EB"/>
    <w:rsid w:val="00374A89"/>
    <w:rsid w:val="0037671D"/>
    <w:rsid w:val="00387DDE"/>
    <w:rsid w:val="00391D82"/>
    <w:rsid w:val="00392EF8"/>
    <w:rsid w:val="00393DD5"/>
    <w:rsid w:val="003968B0"/>
    <w:rsid w:val="003972DB"/>
    <w:rsid w:val="003A3346"/>
    <w:rsid w:val="003D49A4"/>
    <w:rsid w:val="003F0848"/>
    <w:rsid w:val="00400074"/>
    <w:rsid w:val="00400F81"/>
    <w:rsid w:val="00405981"/>
    <w:rsid w:val="00423176"/>
    <w:rsid w:val="00433211"/>
    <w:rsid w:val="00434900"/>
    <w:rsid w:val="00435D44"/>
    <w:rsid w:val="00440B8C"/>
    <w:rsid w:val="00447C9F"/>
    <w:rsid w:val="00453924"/>
    <w:rsid w:val="004554DF"/>
    <w:rsid w:val="00481EC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77566"/>
    <w:rsid w:val="00580EF6"/>
    <w:rsid w:val="00592F04"/>
    <w:rsid w:val="005A5806"/>
    <w:rsid w:val="005A746A"/>
    <w:rsid w:val="005B7AFC"/>
    <w:rsid w:val="005D6080"/>
    <w:rsid w:val="005E5007"/>
    <w:rsid w:val="005F060B"/>
    <w:rsid w:val="005F1852"/>
    <w:rsid w:val="005F4C3C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80841"/>
    <w:rsid w:val="00684E92"/>
    <w:rsid w:val="00697BF8"/>
    <w:rsid w:val="006B008A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71421E"/>
    <w:rsid w:val="00730B35"/>
    <w:rsid w:val="00743D49"/>
    <w:rsid w:val="0074419B"/>
    <w:rsid w:val="00753283"/>
    <w:rsid w:val="00764933"/>
    <w:rsid w:val="00771AD7"/>
    <w:rsid w:val="00773ACD"/>
    <w:rsid w:val="007801D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1637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B2E61"/>
    <w:rsid w:val="008B56D5"/>
    <w:rsid w:val="008C21C7"/>
    <w:rsid w:val="008D093B"/>
    <w:rsid w:val="008D4083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C24"/>
    <w:rsid w:val="00B47F83"/>
    <w:rsid w:val="00B53491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77245"/>
    <w:rsid w:val="00C85453"/>
    <w:rsid w:val="00C87624"/>
    <w:rsid w:val="00C928CE"/>
    <w:rsid w:val="00C93D5A"/>
    <w:rsid w:val="00C97C6F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81861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DB6"/>
    <w:rsid w:val="00E93B7B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42D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E6AF3-6DB4-45FE-85FC-8488A14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4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2020-11-10T16:16:00Z</cp:lastPrinted>
  <dcterms:created xsi:type="dcterms:W3CDTF">2020-11-19T17:12:00Z</dcterms:created>
  <dcterms:modified xsi:type="dcterms:W3CDTF">2020-11-19T17:12:00Z</dcterms:modified>
</cp:coreProperties>
</file>